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A8" w:rsidRPr="005C58FF" w:rsidRDefault="00B10DA8" w:rsidP="00B10DA8">
      <w:pPr>
        <w:pStyle w:val="Default"/>
        <w:jc w:val="center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>Graduate Outcome Assessment: Dissertation Defense</w:t>
      </w:r>
    </w:p>
    <w:p w:rsidR="00B10DA8" w:rsidRPr="005C58FF" w:rsidRDefault="00B10DA8" w:rsidP="00B10DA8">
      <w:pPr>
        <w:pStyle w:val="Default"/>
        <w:rPr>
          <w:b/>
          <w:bCs/>
          <w:i/>
          <w:sz w:val="20"/>
          <w:szCs w:val="20"/>
        </w:rPr>
      </w:pPr>
    </w:p>
    <w:p w:rsidR="00B10DA8" w:rsidRPr="005C58FF" w:rsidRDefault="00B10DA8" w:rsidP="00B10DA8">
      <w:pPr>
        <w:pStyle w:val="Default"/>
        <w:rPr>
          <w:b/>
          <w:bCs/>
          <w:i/>
          <w:sz w:val="20"/>
          <w:szCs w:val="20"/>
        </w:rPr>
      </w:pPr>
    </w:p>
    <w:p w:rsidR="00B10DA8" w:rsidRPr="005C58FF" w:rsidRDefault="00B10DA8" w:rsidP="00B10DA8">
      <w:pPr>
        <w:pStyle w:val="Default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 xml:space="preserve">Student__________________________________________ Date____________________ Rater _____________________________ </w:t>
      </w:r>
    </w:p>
    <w:p w:rsidR="00B10DA8" w:rsidRPr="005C58FF" w:rsidRDefault="00B10DA8" w:rsidP="00B10DA8">
      <w:pPr>
        <w:pStyle w:val="Default"/>
        <w:rPr>
          <w:b/>
          <w:bCs/>
          <w:i/>
          <w:sz w:val="20"/>
          <w:szCs w:val="20"/>
        </w:rPr>
      </w:pPr>
    </w:p>
    <w:p w:rsidR="00B10DA8" w:rsidRPr="005C58FF" w:rsidRDefault="00B10DA8" w:rsidP="00B10DA8">
      <w:pPr>
        <w:pStyle w:val="Default"/>
        <w:rPr>
          <w:b/>
          <w:bCs/>
          <w:i/>
          <w:sz w:val="20"/>
          <w:szCs w:val="20"/>
        </w:rPr>
      </w:pPr>
      <w:r w:rsidRPr="005C58FF">
        <w:rPr>
          <w:b/>
          <w:bCs/>
          <w:i/>
          <w:sz w:val="20"/>
          <w:szCs w:val="20"/>
        </w:rPr>
        <w:t xml:space="preserve">This assessment will take place following the dissertation defense meeting and will be based on the written dissertation proposal and oral defense. </w:t>
      </w:r>
    </w:p>
    <w:p w:rsidR="00B10DA8" w:rsidRPr="005C58FF" w:rsidRDefault="00B10DA8" w:rsidP="00B10DA8">
      <w:pPr>
        <w:pStyle w:val="Default"/>
        <w:rPr>
          <w:b/>
          <w:bCs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4"/>
        <w:tblW w:w="13608" w:type="dxa"/>
        <w:tblLayout w:type="fixed"/>
        <w:tblLook w:val="04A0" w:firstRow="1" w:lastRow="0" w:firstColumn="1" w:lastColumn="0" w:noHBand="0" w:noVBand="1"/>
      </w:tblPr>
      <w:tblGrid>
        <w:gridCol w:w="3146"/>
        <w:gridCol w:w="680"/>
        <w:gridCol w:w="1086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Failed to Meet Expectations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Met Expectations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Exceeded Expectations</w:t>
            </w: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rPr>
          <w:trHeight w:val="557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Research Design/ Methodological Skills</w:t>
            </w: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develop research proposal that is sound and will address question of interest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Uses commonly employed research design in field even when it doesn’t address research question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Failed to conduct critical aspects of claimed research design when conducting study.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applies research design commonly employed in field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Designs study to handle obvious threats to validity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Conducts study in fashion consistent with stated research design. 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Creatively (but appropriately) employs research methodology to address questions of interest 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think through and propose solutions to any critical threats to validity of study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 xml:space="preserve">Study (or studies) designed to rule out most of the meaningful threats to validity. </w:t>
            </w:r>
          </w:p>
        </w:tc>
      </w:tr>
      <w:tr w:rsidR="00B10DA8" w:rsidRPr="005C58FF" w:rsidTr="001A3F93">
        <w:trPr>
          <w:trHeight w:val="557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Applied Statistical Analysis and Advanced Statistical Methodology</w:t>
            </w: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independently perform and/or correctly interpret common statistical analyses.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Struggles to understand when a particular analyses analysis is appropriate/inappropriate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analyze data without assistance using appropriate statistical methodology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interprets statistical analyses.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Able to independently analyze data without assistance using appropriate statistical methodology AND uses novel or more advanced statistical methodology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Appropriately performs, interprets, and applies sophisticated statistical analyses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Independently learns new statistical analyses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 xml:space="preserve">Disciplinary and Interdisciplinary Knowledge </w:t>
            </w: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Dissertation literature review fails to demonstrate breadth or depth of understanding of content area.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lastRenderedPageBreak/>
              <w:t>Student has difficulty discussing common theories associated with dissertation topic.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lastRenderedPageBreak/>
              <w:t>Dissertation literature adequately reviews the relevant literature and possesses both possesses breadth and depth.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lastRenderedPageBreak/>
              <w:t xml:space="preserve">Student can discuss major theories associated with topic area. 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Student can articulate major theoretical disagreements in the literature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lastRenderedPageBreak/>
              <w:t xml:space="preserve">Dissertation literature review is exemplary. 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Student is able to draw connections with literature outside of disciplinary boundaries.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Student illustrates knowledge of theories and empirical findings outside of content area.</w:t>
            </w: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rPr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Written Communication Skills</w:t>
            </w:r>
          </w:p>
        </w:tc>
        <w:tc>
          <w:tcPr>
            <w:tcW w:w="680" w:type="dxa"/>
          </w:tcPr>
          <w:p w:rsidR="00B10DA8" w:rsidRPr="005C58FF" w:rsidRDefault="00B10DA8" w:rsidP="00B10D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67"/>
              <w:rPr>
                <w:rFonts w:cs="Symbol"/>
                <w:i/>
                <w:color w:val="000000"/>
                <w:kern w:val="24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Writing is weak</w:t>
            </w: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Numerous grammatical and spelling errors</w:t>
            </w: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Organization is poor</w:t>
            </w: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Poorly Documented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Writing is adequate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Some grammatical and spelling errors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  <w:r w:rsidRPr="005C58FF">
              <w:rPr>
                <w:i/>
                <w:sz w:val="16"/>
                <w:szCs w:val="16"/>
              </w:rPr>
              <w:t>Organization is logical</w:t>
            </w:r>
          </w:p>
          <w:p w:rsidR="00B10DA8" w:rsidRPr="005C58FF" w:rsidRDefault="00B10DA8" w:rsidP="001A3F93">
            <w:pPr>
              <w:pStyle w:val="Default"/>
              <w:rPr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sz w:val="16"/>
                <w:szCs w:val="16"/>
              </w:rPr>
              <w:t>Adequate Documentation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Writing is publication quality</w:t>
            </w: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No grammatical or spelling errors apparent</w:t>
            </w: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Organization is excellent</w:t>
            </w: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C58FF"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  <w:t>Excellent Documentation</w:t>
            </w:r>
          </w:p>
        </w:tc>
      </w:tr>
      <w:tr w:rsidR="00B10DA8" w:rsidRPr="005C58FF" w:rsidTr="001A3F93">
        <w:trPr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B10DA8" w:rsidRPr="005C58FF" w:rsidRDefault="00B10DA8" w:rsidP="001A3F93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  <w:p w:rsidR="00B10DA8" w:rsidRPr="005C58FF" w:rsidRDefault="00B10DA8" w:rsidP="001A3F93">
            <w:pPr>
              <w:rPr>
                <w:rFonts w:ascii="Calibri" w:hAnsi="Calibri" w:cs="Calibri"/>
                <w:i/>
                <w:color w:val="000000"/>
                <w:kern w:val="24"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rPr>
          <w:cantSplit/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Oral Communication/ Presentation Skills</w:t>
            </w: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Lack of logical progression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Monotone voice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Sometimes audible or inaudible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Consistently too fast or too slow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Gap fillers (ums/uh) interfere with expression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Makes little or no eye contact with audience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Adequate logical progression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Vocal delivery exhibits some energy and enthusiasm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Pace of presentation was mostly effective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Presentation has few gap fillers (ums/</w:t>
            </w:r>
            <w:proofErr w:type="spellStart"/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huhs</w:t>
            </w:r>
            <w:proofErr w:type="spellEnd"/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). 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Makes eye contact with limited group within audience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 xml:space="preserve">Strong logical progression 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Clear and consistently understandable 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Pace of presentation was consistently effective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Minimal number of gap fillers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Consistently makes eye contact with all members of audience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B10DA8" w:rsidRPr="005C58FF" w:rsidTr="001A3F93">
        <w:trPr>
          <w:cantSplit/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rPr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Practitioner Skills</w:t>
            </w:r>
          </w:p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(Clinical and Counseling areas only)</w:t>
            </w: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Struggles when working with clients to behave in a fashion consistent with psychological theories despite supervision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Struggles when working with clients to follow accepted practice despite supervision. 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Behavior could be questions in terms of conformity with ethical principles 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Struggles with establishing rapport and maintaining healthy relationship with client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Appropriately applies psychological theories when working with clients with minimal supervision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Appropriately applies psychological practices with clients with minimal supervision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Follows ethical practices with clients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Establishes rapport and maintains healthy relationship with client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Could be expected to appropriately apply psychological theories when working with clients even if not directly supervised. 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Could be expected to appropriately apply psychological practices with clients even if not directly supervised.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Empathetic and connection with clients exceeds expectations for new Ph.D.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 xml:space="preserve">Expected to follow ethical practices 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B10DA8" w:rsidRPr="005C58FF" w:rsidTr="001A3F93">
        <w:trPr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>Justification (required for ratings 1 – 3)</w:t>
            </w:r>
          </w:p>
        </w:tc>
        <w:tc>
          <w:tcPr>
            <w:tcW w:w="10462" w:type="dxa"/>
            <w:gridSpan w:val="10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B10DA8" w:rsidRPr="005C58FF" w:rsidTr="001A3F93">
        <w:tc>
          <w:tcPr>
            <w:tcW w:w="3146" w:type="dxa"/>
          </w:tcPr>
          <w:p w:rsidR="00B10DA8" w:rsidRPr="005C58FF" w:rsidRDefault="00B10DA8" w:rsidP="001A3F9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680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6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B10DA8" w:rsidRPr="005C58FF" w:rsidRDefault="00B10DA8" w:rsidP="001A3F9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5C58FF">
              <w:rPr>
                <w:i/>
                <w:sz w:val="20"/>
                <w:szCs w:val="20"/>
              </w:rPr>
              <w:t>9</w:t>
            </w:r>
          </w:p>
        </w:tc>
      </w:tr>
      <w:tr w:rsidR="00B10DA8" w:rsidRPr="005C58FF" w:rsidTr="001A3F93">
        <w:trPr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t xml:space="preserve">Critical Thinking and Creativity 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Draws unwarranted or fallacious conclusions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Ignores or superficially evaluates obvious alternative points of view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Fails to identify strong, relevant counter-arguments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Misinterprets evidence, statements, graphics, questions</w:t>
            </w: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Draws warranted, non-fallacious conclusions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Justifies some results or procedures, explains reasons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Identifies relevant arguments (reasons and claims) pro and con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Accurately interprets evidence, statements, graphics, questions</w:t>
            </w: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Thoughtfully analyzes and evaluates major alternative points of view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Draws warranted, judicious, non-fallacious conclusions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Justifies key results and procedures, explains assumptions and reasons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lastRenderedPageBreak/>
              <w:t>Identifies unique and relevant counter-arguments</w:t>
            </w: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  <w:r w:rsidRPr="005C58FF">
              <w:rPr>
                <w:rFonts w:asciiTheme="majorHAnsi" w:hAnsiTheme="majorHAnsi"/>
                <w:i/>
                <w:sz w:val="16"/>
                <w:szCs w:val="16"/>
              </w:rPr>
              <w:t>Accurately interprets evidence, statements, graphics, questions</w:t>
            </w:r>
          </w:p>
        </w:tc>
      </w:tr>
      <w:tr w:rsidR="00B10DA8" w:rsidRPr="005C58FF" w:rsidTr="001A3F93">
        <w:trPr>
          <w:trHeight w:val="60"/>
        </w:trPr>
        <w:tc>
          <w:tcPr>
            <w:tcW w:w="3146" w:type="dxa"/>
          </w:tcPr>
          <w:p w:rsidR="00B10DA8" w:rsidRPr="005C58FF" w:rsidRDefault="00B10DA8" w:rsidP="001A3F93">
            <w:pPr>
              <w:ind w:left="360"/>
              <w:rPr>
                <w:i/>
              </w:rPr>
            </w:pPr>
            <w:r w:rsidRPr="005C58FF">
              <w:rPr>
                <w:i/>
              </w:rPr>
              <w:lastRenderedPageBreak/>
              <w:t>Justification (required for ratings 1 – 3)</w:t>
            </w:r>
          </w:p>
        </w:tc>
        <w:tc>
          <w:tcPr>
            <w:tcW w:w="10462" w:type="dxa"/>
            <w:gridSpan w:val="10"/>
            <w:tcBorders>
              <w:bottom w:val="single" w:sz="4" w:space="0" w:color="auto"/>
            </w:tcBorders>
          </w:tcPr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10DA8" w:rsidRPr="005C58FF" w:rsidRDefault="00B10DA8" w:rsidP="001A3F93">
            <w:pPr>
              <w:pStyle w:val="Default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</w:tbl>
    <w:p w:rsidR="00B10DA8" w:rsidRPr="005C58FF" w:rsidRDefault="00B10DA8" w:rsidP="00B10DA8">
      <w:pPr>
        <w:pStyle w:val="Default"/>
        <w:rPr>
          <w:i/>
          <w:sz w:val="20"/>
          <w:szCs w:val="20"/>
        </w:rPr>
      </w:pPr>
    </w:p>
    <w:p w:rsidR="00B10DA8" w:rsidRPr="005C58FF" w:rsidRDefault="00B10DA8" w:rsidP="00B10DA8">
      <w:pPr>
        <w:pStyle w:val="Default"/>
        <w:rPr>
          <w:i/>
          <w:sz w:val="20"/>
          <w:szCs w:val="20"/>
        </w:rPr>
      </w:pPr>
      <w:r w:rsidRPr="005C58FF">
        <w:rPr>
          <w:i/>
          <w:sz w:val="20"/>
          <w:szCs w:val="20"/>
        </w:rPr>
        <w:t>Overall evaluation (mean):</w:t>
      </w:r>
    </w:p>
    <w:p w:rsidR="00B10DA8" w:rsidRPr="005C58FF" w:rsidRDefault="00B10DA8" w:rsidP="00B10DA8">
      <w:pPr>
        <w:pStyle w:val="Default"/>
        <w:rPr>
          <w:i/>
          <w:sz w:val="20"/>
          <w:szCs w:val="20"/>
        </w:rPr>
      </w:pPr>
    </w:p>
    <w:p w:rsidR="00B10DA8" w:rsidRPr="005C58FF" w:rsidRDefault="00B10DA8" w:rsidP="00B10DA8">
      <w:pPr>
        <w:pStyle w:val="Default"/>
        <w:rPr>
          <w:i/>
          <w:sz w:val="20"/>
          <w:szCs w:val="20"/>
        </w:rPr>
      </w:pPr>
    </w:p>
    <w:p w:rsidR="00B10DA8" w:rsidRPr="005C58FF" w:rsidRDefault="00B10DA8" w:rsidP="00B10DA8">
      <w:pPr>
        <w:pStyle w:val="ListParagraph"/>
        <w:rPr>
          <w:i/>
          <w:sz w:val="20"/>
          <w:szCs w:val="20"/>
        </w:rPr>
      </w:pPr>
      <w:r w:rsidRPr="005C58FF">
        <w:rPr>
          <w:i/>
          <w:sz w:val="20"/>
          <w:szCs w:val="20"/>
        </w:rPr>
        <w:t>Recommended Course of Action, if needed:</w:t>
      </w:r>
    </w:p>
    <w:p w:rsidR="00B10DA8" w:rsidRPr="005C58FF" w:rsidRDefault="00B10DA8" w:rsidP="00B10DA8">
      <w:pPr>
        <w:pStyle w:val="ListParagraph"/>
        <w:rPr>
          <w:i/>
          <w:sz w:val="20"/>
          <w:szCs w:val="20"/>
        </w:rPr>
      </w:pPr>
    </w:p>
    <w:p w:rsidR="00B10DA8" w:rsidRPr="005C58FF" w:rsidRDefault="00B10DA8" w:rsidP="00B10DA8">
      <w:pPr>
        <w:pStyle w:val="ListParagraph"/>
        <w:rPr>
          <w:i/>
          <w:sz w:val="20"/>
          <w:szCs w:val="20"/>
        </w:rPr>
      </w:pPr>
    </w:p>
    <w:p w:rsidR="00B10DA8" w:rsidRPr="005C58FF" w:rsidRDefault="00B10DA8" w:rsidP="00B10DA8">
      <w:pPr>
        <w:pStyle w:val="ListParagraph"/>
        <w:rPr>
          <w:rFonts w:cstheme="minorHAnsi"/>
          <w:i/>
        </w:rPr>
        <w:sectPr w:rsidR="00B10DA8" w:rsidRPr="005C58FF" w:rsidSect="0015292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E51E6" w:rsidRDefault="00B10DA8">
      <w:bookmarkStart w:id="0" w:name="_GoBack"/>
      <w:bookmarkEnd w:id="0"/>
    </w:p>
    <w:sectPr w:rsidR="004E51E6" w:rsidSect="00B10D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72A5"/>
    <w:multiLevelType w:val="hybridMultilevel"/>
    <w:tmpl w:val="F31ABC8A"/>
    <w:lvl w:ilvl="0" w:tplc="E9C272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8"/>
    <w:rsid w:val="00467FA6"/>
    <w:rsid w:val="00B10DA8"/>
    <w:rsid w:val="00D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6A63C-3920-4C34-ADC3-2B663136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A8"/>
    <w:pPr>
      <w:ind w:left="720"/>
      <w:contextualSpacing/>
    </w:pPr>
  </w:style>
  <w:style w:type="paragraph" w:customStyle="1" w:styleId="Default">
    <w:name w:val="Default"/>
    <w:rsid w:val="00B10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Cristina Garcia</dc:creator>
  <cp:keywords/>
  <dc:description/>
  <cp:lastModifiedBy>M. Cristina Garcia</cp:lastModifiedBy>
  <cp:revision>1</cp:revision>
  <dcterms:created xsi:type="dcterms:W3CDTF">2014-05-02T19:41:00Z</dcterms:created>
  <dcterms:modified xsi:type="dcterms:W3CDTF">2014-05-02T19:42:00Z</dcterms:modified>
</cp:coreProperties>
</file>